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8A8B" w14:textId="248C503E" w:rsidR="00574896" w:rsidRPr="00ED7CD1" w:rsidRDefault="00ED7CD1" w:rsidP="00ED7CD1">
      <w:r w:rsidRPr="00ED7CD1">
        <w:t xml:space="preserve">Joe has spent his career focused on the design of high-quality multi-family residential communities, with </w:t>
      </w:r>
      <w:proofErr w:type="gramStart"/>
      <w:r w:rsidRPr="00ED7CD1">
        <w:t>a specific</w:t>
      </w:r>
      <w:proofErr w:type="gramEnd"/>
      <w:r w:rsidRPr="00ED7CD1">
        <w:t xml:space="preserve"> expertise in affordable and supportive housing. He is passionate about creating communities that lifts people’s spirits and enhances their quality of life – places they’re excited about and proud to call home. “We create projects that will inspire people that live there for years to come.” </w:t>
      </w:r>
    </w:p>
    <w:sectPr w:rsidR="00574896" w:rsidRPr="00ED7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BC"/>
    <w:rsid w:val="001917BC"/>
    <w:rsid w:val="002B4F7A"/>
    <w:rsid w:val="002F6845"/>
    <w:rsid w:val="00410645"/>
    <w:rsid w:val="00574896"/>
    <w:rsid w:val="007C11BD"/>
    <w:rsid w:val="00E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2EE7"/>
  <w15:chartTrackingRefBased/>
  <w15:docId w15:val="{F600BB01-33AA-411B-BD56-5AE329AC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Mazzone</dc:creator>
  <cp:keywords/>
  <dc:description/>
  <cp:lastModifiedBy>Elizabeth Mazzone</cp:lastModifiedBy>
  <cp:revision>2</cp:revision>
  <dcterms:created xsi:type="dcterms:W3CDTF">2025-03-14T18:33:00Z</dcterms:created>
  <dcterms:modified xsi:type="dcterms:W3CDTF">2025-03-14T18:33:00Z</dcterms:modified>
</cp:coreProperties>
</file>